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E6" w:rsidRDefault="00686CE6" w:rsidP="00912F98">
      <w:pPr>
        <w:pStyle w:val="ab"/>
        <w:spacing w:after="0" w:line="276" w:lineRule="auto"/>
        <w:ind w:firstLine="709"/>
        <w:contextualSpacing/>
        <w:jc w:val="right"/>
        <w:rPr>
          <w:b w:val="0"/>
          <w:i w:val="0"/>
          <w:sz w:val="20"/>
          <w:szCs w:val="20"/>
          <w:lang w:val="ru-RU"/>
        </w:rPr>
      </w:pPr>
    </w:p>
    <w:p w:rsidR="00D43D81" w:rsidRPr="00D43D81" w:rsidRDefault="00D43D81" w:rsidP="00D43D8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3D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1.</w:t>
      </w:r>
    </w:p>
    <w:p w:rsidR="00D43D81" w:rsidRPr="00006F0B" w:rsidRDefault="00006F0B" w:rsidP="00D43D8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</w:p>
    <w:p w:rsidR="00D43D81" w:rsidRPr="00006F0B" w:rsidRDefault="00D43D81" w:rsidP="00D43D8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F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целевой программы «Повышение безопасности дорожного</w:t>
      </w:r>
      <w:r w:rsidRPr="00006F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движения на территори</w:t>
      </w:r>
      <w:r w:rsidR="00AD6398" w:rsidRPr="00006F0B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Красно</w:t>
      </w:r>
      <w:r w:rsidR="00DD0062" w:rsidRPr="00006F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горского района  на 2017 – 202</w:t>
      </w:r>
      <w:r w:rsidR="00EE35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06F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годы»</w:t>
      </w:r>
    </w:p>
    <w:p w:rsidR="00DD0062" w:rsidRPr="00D43D81" w:rsidRDefault="00DD0062" w:rsidP="00D43D8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68" w:type="dxa"/>
        <w:tblCellSpacing w:w="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77"/>
        <w:gridCol w:w="7691"/>
      </w:tblGrid>
      <w:tr w:rsidR="00D43D81" w:rsidRPr="00D43D81" w:rsidTr="000C6B91">
        <w:trPr>
          <w:trHeight w:val="704"/>
          <w:tblCellSpacing w:w="0" w:type="dxa"/>
        </w:trPr>
        <w:tc>
          <w:tcPr>
            <w:tcW w:w="2577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Наименование </w:t>
            </w: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691" w:type="dxa"/>
            <w:hideMark/>
          </w:tcPr>
          <w:p w:rsidR="00D43D81" w:rsidRPr="00D43D81" w:rsidRDefault="00D43D81" w:rsidP="00EE35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«Повышение безопасности дорожного движения на территори</w:t>
            </w:r>
            <w:r w:rsidR="00AD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Красн</w:t>
            </w:r>
            <w:r w:rsidR="00647B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огорского</w:t>
            </w:r>
            <w:r w:rsidR="00DD0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2017 - 202</w:t>
            </w:r>
            <w:r w:rsidR="00EE3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(далее – Программа)</w:t>
            </w:r>
          </w:p>
        </w:tc>
      </w:tr>
      <w:tr w:rsidR="00D43D81" w:rsidRPr="00D43D81" w:rsidTr="000C6B91">
        <w:trPr>
          <w:trHeight w:val="1058"/>
          <w:tblCellSpacing w:w="0" w:type="dxa"/>
        </w:trPr>
        <w:tc>
          <w:tcPr>
            <w:tcW w:w="2577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Основание для разработки Программы </w:t>
            </w:r>
          </w:p>
        </w:tc>
        <w:tc>
          <w:tcPr>
            <w:tcW w:w="7691" w:type="dxa"/>
            <w:hideMark/>
          </w:tcPr>
          <w:p w:rsidR="00D43D81" w:rsidRPr="00D43D81" w:rsidRDefault="00D43D81" w:rsidP="00AF31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ст.6 п.4 ФЗ «О безопасности дорожного движения» от 10.12.95г.</w:t>
            </w:r>
          </w:p>
          <w:p w:rsidR="00D43D81" w:rsidRPr="00D43D81" w:rsidRDefault="00333278" w:rsidP="00333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муниципального образования «</w:t>
            </w:r>
            <w:r w:rsidR="00BC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Красногорский район</w:t>
            </w:r>
            <w:r w:rsidR="00BC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43D81" w:rsidRPr="00D43D81" w:rsidTr="000C6B91">
        <w:trPr>
          <w:trHeight w:val="1209"/>
          <w:tblCellSpacing w:w="0" w:type="dxa"/>
        </w:trPr>
        <w:tc>
          <w:tcPr>
            <w:tcW w:w="2577" w:type="dxa"/>
            <w:hideMark/>
          </w:tcPr>
          <w:p w:rsidR="00D43D81" w:rsidRPr="00D43D81" w:rsidRDefault="00D43D81" w:rsidP="00D43D8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Муниципальный заказчик -координатор Программы</w:t>
            </w:r>
          </w:p>
        </w:tc>
        <w:tc>
          <w:tcPr>
            <w:tcW w:w="7691" w:type="dxa"/>
            <w:hideMark/>
          </w:tcPr>
          <w:p w:rsidR="00D43D81" w:rsidRPr="00D43D81" w:rsidRDefault="00405E20" w:rsidP="00405E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по вопросам строительства, ЖКХ и имущественных отношений</w:t>
            </w:r>
            <w:r w:rsidR="00333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="00BC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</w:p>
        </w:tc>
      </w:tr>
      <w:tr w:rsidR="00DD0062" w:rsidRPr="00D43D81" w:rsidTr="000C6B91">
        <w:trPr>
          <w:tblCellSpacing w:w="0" w:type="dxa"/>
        </w:trPr>
        <w:tc>
          <w:tcPr>
            <w:tcW w:w="2577" w:type="dxa"/>
            <w:hideMark/>
          </w:tcPr>
          <w:p w:rsidR="00DD0062" w:rsidRDefault="00DD0062" w:rsidP="00DD006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ципальные заказчики</w:t>
            </w:r>
          </w:p>
          <w:p w:rsidR="00DD0062" w:rsidRPr="00D43D81" w:rsidRDefault="00DD0062" w:rsidP="00DD006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691" w:type="dxa"/>
            <w:hideMark/>
          </w:tcPr>
          <w:p w:rsidR="00DD0062" w:rsidRPr="00D43D81" w:rsidRDefault="00DD0062" w:rsidP="00DD00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</w:t>
            </w:r>
            <w:r w:rsidRPr="00D43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DD0062" w:rsidRPr="00D43D81" w:rsidTr="000C6B91">
        <w:trPr>
          <w:tblCellSpacing w:w="0" w:type="dxa"/>
        </w:trPr>
        <w:tc>
          <w:tcPr>
            <w:tcW w:w="2577" w:type="dxa"/>
            <w:hideMark/>
          </w:tcPr>
          <w:p w:rsidR="00DD0062" w:rsidRPr="00D43D81" w:rsidRDefault="00DD0062" w:rsidP="00DD006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3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691" w:type="dxa"/>
            <w:hideMark/>
          </w:tcPr>
          <w:p w:rsidR="00DD0062" w:rsidRPr="00D43D81" w:rsidRDefault="00DD0062" w:rsidP="00DD00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строительства и ЖКХ 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DD0062" w:rsidRPr="00D43D81" w:rsidTr="000C6B91">
        <w:trPr>
          <w:tblCellSpacing w:w="0" w:type="dxa"/>
        </w:trPr>
        <w:tc>
          <w:tcPr>
            <w:tcW w:w="2577" w:type="dxa"/>
          </w:tcPr>
          <w:p w:rsidR="00DD0062" w:rsidRPr="00DD0062" w:rsidRDefault="00DD0062" w:rsidP="00DD0062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Основные участники и </w:t>
            </w: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исполнители Программы</w:t>
            </w:r>
          </w:p>
        </w:tc>
        <w:tc>
          <w:tcPr>
            <w:tcW w:w="7691" w:type="dxa"/>
          </w:tcPr>
          <w:p w:rsidR="00DD0062" w:rsidRPr="00DD0062" w:rsidRDefault="00DD0062" w:rsidP="00DD0062">
            <w:pPr>
              <w:pStyle w:val="aa"/>
              <w:numPr>
                <w:ilvl w:val="0"/>
                <w:numId w:val="2"/>
              </w:numPr>
              <w:ind w:left="280" w:hanging="2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  <w:r w:rsidRPr="00DD0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 «Муниципальный округ Красногорский район Удмуртской Республики»</w:t>
            </w: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0062" w:rsidRPr="00DD0062" w:rsidRDefault="00DD0062" w:rsidP="00DD0062">
            <w:pPr>
              <w:pStyle w:val="aa"/>
              <w:numPr>
                <w:ilvl w:val="0"/>
                <w:numId w:val="2"/>
              </w:numPr>
              <w:ind w:left="280" w:hanging="2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по делам ГО, ЧС, защиты информации и мобилизационной работыАдминистрации муниципального образования </w:t>
            </w:r>
            <w:r w:rsidRPr="00DD0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DD0062" w:rsidRPr="00DD0062" w:rsidRDefault="00DD0062" w:rsidP="00DD0062">
            <w:pPr>
              <w:pStyle w:val="aa"/>
              <w:numPr>
                <w:ilvl w:val="0"/>
                <w:numId w:val="2"/>
              </w:numPr>
              <w:ind w:left="280" w:hanging="2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ОГИБДД МО МВД России «Игринский»; </w:t>
            </w:r>
          </w:p>
          <w:p w:rsidR="00DD0062" w:rsidRPr="00DD0062" w:rsidRDefault="00DD0062" w:rsidP="00DD0062">
            <w:pPr>
              <w:pStyle w:val="aa"/>
              <w:numPr>
                <w:ilvl w:val="0"/>
                <w:numId w:val="2"/>
              </w:numPr>
              <w:ind w:left="280" w:hanging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Pr="00DD0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Республики».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0C6B9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C6B9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Основная цель Программы</w:t>
            </w:r>
          </w:p>
          <w:p w:rsidR="000C6B91" w:rsidRPr="00527CF1" w:rsidRDefault="000C6B91" w:rsidP="00DD0062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91" w:type="dxa"/>
          </w:tcPr>
          <w:p w:rsidR="000C6B91" w:rsidRPr="000C6B91" w:rsidRDefault="000C6B91" w:rsidP="00870D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Целями Программы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являются: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24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законопослушного поведения участников дорожного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повышение безопасности дорожного движения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Республики»;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обеспечения гарантии законных прав участников дорожного движения на безопасные условия движения; снижение уровня аварийности и тяжести последствий дорожно-транспортных происшествий (далее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 повышение эффективности контрольно-надзорной деятельности </w:t>
            </w:r>
            <w:r w:rsidRPr="00D77C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ГИБДД МО МВД России «Игринский»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 совершенствование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 по предупреждению ДТП;  снижение уровня аварийности и тяжести последствий ДТП на автомобильных дорогах общ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пользования регионального,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местного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значения; снижение степени тяжести последствий ДТП за счет оперативного оказания помощи службой МЧС пострадавшим 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0C6B9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Сроки реализации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691" w:type="dxa"/>
          </w:tcPr>
          <w:p w:rsidR="000C6B91" w:rsidRDefault="000C6B91" w:rsidP="00EE35E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2017-202</w:t>
            </w:r>
            <w:r w:rsidR="00EE3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Важнейшие целевые</w:t>
            </w: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показатели Программы</w:t>
            </w:r>
          </w:p>
        </w:tc>
        <w:tc>
          <w:tcPr>
            <w:tcW w:w="7691" w:type="dxa"/>
          </w:tcPr>
          <w:p w:rsidR="000C6B9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интеллектуальной транспортной системы и развитие технических средств организации дорожного движения;техническое обеспечение контрольно-надзорной деятельности в сфере безопасности дорожного движения;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повышение надежности водителей; р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меропр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иятий по ликвидации очагов ДТП;</w:t>
            </w:r>
          </w:p>
          <w:p w:rsidR="000C6B9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Важнейшими целевыми показателями программы являются:</w:t>
            </w:r>
          </w:p>
          <w:p w:rsidR="000C6B91" w:rsidRPr="00527CF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лиц, погибших в результате ДТП;</w:t>
            </w:r>
          </w:p>
          <w:p w:rsidR="000C6B91" w:rsidRPr="00527CF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ДТП с пострадавшими;</w:t>
            </w:r>
          </w:p>
          <w:p w:rsidR="000C6B91" w:rsidRPr="00527CF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ДТП с участием водителей, стаж управления транспортным средством которых не превышает 3 лет;</w:t>
            </w:r>
          </w:p>
          <w:p w:rsidR="000C6B9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сокращение количества детей, пострадавших в результате ДТП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527CF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691" w:type="dxa"/>
          </w:tcPr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объём финан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сирования Программы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составляет </w:t>
            </w:r>
            <w:r w:rsidR="00870DE7" w:rsidRPr="00EE35EE">
              <w:rPr>
                <w:rFonts w:ascii="Times New Roman" w:hAnsi="Times New Roman" w:cs="Times New Roman"/>
                <w:shd w:val="clear" w:color="auto" w:fill="FFFFFF" w:themeFill="background1"/>
              </w:rPr>
              <w:t>3 </w:t>
            </w:r>
            <w:r w:rsidR="00EE35EE" w:rsidRPr="00EE35EE">
              <w:rPr>
                <w:rFonts w:ascii="Times New Roman" w:hAnsi="Times New Roman" w:cs="Times New Roman"/>
                <w:shd w:val="clear" w:color="auto" w:fill="FFFFFF" w:themeFill="background1"/>
              </w:rPr>
              <w:t>934</w:t>
            </w:r>
            <w:r w:rsidR="00870DE7" w:rsidRPr="00EE35EE">
              <w:rPr>
                <w:rFonts w:ascii="Times New Roman" w:hAnsi="Times New Roman" w:cs="Times New Roman"/>
                <w:shd w:val="clear" w:color="auto" w:fill="FFFFFF" w:themeFill="background1"/>
              </w:rPr>
              <w:t>,03</w:t>
            </w:r>
            <w:r w:rsidRPr="00006F0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тыс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рублей.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финансируется за счёт средств бюджета Красногорского района.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Объем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финансирования по годам: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2017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(бюджет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2018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(бюджет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2019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– 200,0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тыс. рублей (бюджет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>200,0 тыс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рублей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C6B91" w:rsidRPr="008F6B2A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– 0,0 тыс. рублей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870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734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870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EE3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66694F" w:rsidRDefault="0066694F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– </w:t>
            </w:r>
            <w:r w:rsidR="00EE3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 тыс. руб.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EE35EE" w:rsidRPr="008F6B2A" w:rsidRDefault="00EE35EE" w:rsidP="00EE35E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 – 0,00 тыс. руб.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 w:rsidRPr="008F6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EE35EE" w:rsidRPr="008F6B2A" w:rsidRDefault="00EE35EE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и источники финансирования уточняются в установленном порядке при формировани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бюджета Красногорского района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527CF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27C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691" w:type="dxa"/>
          </w:tcPr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окращение роста количества ДТП,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участием пешеходов;</w:t>
            </w:r>
          </w:p>
          <w:p w:rsidR="000C6B9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транспортного обслуживания населения;</w:t>
            </w:r>
          </w:p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правонарушений участниками дорожного движения на основе формирования у них убеждения о неотвратимости наказаний за нарушение правил дорожного движения (далее – ПДД);</w:t>
            </w:r>
          </w:p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ективности предупреждений ДТП в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многофункциональной системе «человек-автомобиль-дорога-среда» на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15%;</w:t>
            </w:r>
          </w:p>
          <w:p w:rsidR="000C6B91" w:rsidRPr="00A614DA" w:rsidRDefault="000C6B91" w:rsidP="0066694F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снижение числа пострадавших в результате ДТП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40%;</w:t>
            </w:r>
          </w:p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степени тяжести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последствий и числа погибших в 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результате ДТП за счет сокращения до одного часа времени прибытия поисково-спасательных служб к месту ДТП </w:t>
            </w:r>
            <w:r w:rsidRPr="00A86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5%;</w:t>
            </w:r>
          </w:p>
          <w:p w:rsidR="000C6B91" w:rsidRPr="00527CF1" w:rsidRDefault="000C6B91" w:rsidP="006669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сокращение к 2024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количества лиц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погибших в результате ДТП, в 3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раза по сравнению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аналогичным показателем в 2016</w:t>
            </w:r>
            <w:r w:rsidRPr="0052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году.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527CF1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Структура Программы</w:t>
            </w:r>
          </w:p>
        </w:tc>
        <w:tc>
          <w:tcPr>
            <w:tcW w:w="7691" w:type="dxa"/>
          </w:tcPr>
          <w:p w:rsidR="000C6B91" w:rsidRPr="00BC03B6" w:rsidRDefault="000C6B91" w:rsidP="000C6B91">
            <w:pPr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муниципальной целевой программы «Повышение безопасности дорожного движения на территор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Красногорского района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2017-</w:t>
            </w:r>
            <w:r w:rsidRPr="00F515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E3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F51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проблемы, на решение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оторой направлена Программа.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цели и задачи Программы.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Сроки реализации Программы.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программных мероприят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рсное обеспечение Программы.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Программы.</w:t>
            </w:r>
          </w:p>
          <w:p w:rsidR="000C6B91" w:rsidRDefault="000C6B91" w:rsidP="000C6B91">
            <w:pPr>
              <w:ind w:hanging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управления Программой, оценка эффектив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осуществление контроля над</w:t>
            </w:r>
            <w:r w:rsidRPr="00BC0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реализацией Программы</w:t>
            </w:r>
            <w:r w:rsidRPr="00BC0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0C6B91" w:rsidRPr="00D43D81" w:rsidTr="000C6B91">
        <w:trPr>
          <w:tblCellSpacing w:w="0" w:type="dxa"/>
        </w:trPr>
        <w:tc>
          <w:tcPr>
            <w:tcW w:w="2577" w:type="dxa"/>
          </w:tcPr>
          <w:p w:rsidR="000C6B91" w:rsidRPr="00BC03B6" w:rsidRDefault="000C6B91" w:rsidP="000C6B9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Система организации контроля исполнения Программы</w:t>
            </w:r>
          </w:p>
        </w:tc>
        <w:tc>
          <w:tcPr>
            <w:tcW w:w="7691" w:type="dxa"/>
          </w:tcPr>
          <w:p w:rsidR="000C6B9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3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«Муниципальный округ Красногорский район Удмуртской Республики»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C6B91" w:rsidRDefault="000C6B91" w:rsidP="000C6B9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строительства и ЖКХ</w:t>
            </w:r>
          </w:p>
        </w:tc>
      </w:tr>
    </w:tbl>
    <w:p w:rsidR="00BC03B6" w:rsidRPr="00BC03B6" w:rsidRDefault="00BC03B6" w:rsidP="00BC03B6">
      <w:pPr>
        <w:tabs>
          <w:tab w:val="left" w:pos="2268"/>
        </w:tabs>
        <w:jc w:val="center"/>
        <w:rPr>
          <w:i/>
          <w:sz w:val="28"/>
          <w:szCs w:val="28"/>
        </w:rPr>
      </w:pPr>
    </w:p>
    <w:p w:rsidR="00121DDC" w:rsidRPr="00870DE7" w:rsidRDefault="00BC03B6" w:rsidP="000C6B91">
      <w:pPr>
        <w:tabs>
          <w:tab w:val="left" w:pos="226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2.</w:t>
      </w:r>
    </w:p>
    <w:p w:rsidR="00BC03B6" w:rsidRPr="00870DE7" w:rsidRDefault="00BC03B6" w:rsidP="00006F0B">
      <w:pPr>
        <w:tabs>
          <w:tab w:val="left" w:pos="2268"/>
        </w:tabs>
        <w:ind w:left="-567" w:firstLine="28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проблемы, на решение которой направлена Программа</w:t>
      </w:r>
    </w:p>
    <w:p w:rsidR="00BC03B6" w:rsidRPr="00870DE7" w:rsidRDefault="00BC03B6" w:rsidP="00006F0B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последнее время проблема аварийности, связанная с автомобильным транспортом на территории </w:t>
      </w:r>
      <w:r w:rsidR="00D77CF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</w:t>
      </w:r>
      <w:r w:rsidR="00647B13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приобрела особую актуальность в связи с несоответствием дорожно-транспортной инфраструктуры и потребностью общества в безопасном дорожном движении, недостаточной результативностью функционирования системы обеспечения безопасности дорожного движения и чрезвычайно низкой дисциплиной участников дорожного движения. Рост общего количества происшествий связан в первую очередь со значительным увеличением количества транспорта на территории </w:t>
      </w:r>
      <w:r w:rsidR="00D77CF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«Красногорский район»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с введением в действие Федерального закона от 25.04.2002 № 40-ФЗ «Об обязательном страховании гражданской ответственности владельцев транспортных средств». Кроме того, значительно возросло количество нарушений ПДД, что свидетельствует об ухудшении транспортной дисциплины водителей.</w:t>
      </w:r>
    </w:p>
    <w:p w:rsidR="00FC3161" w:rsidRPr="00870DE7" w:rsidRDefault="00BC03B6" w:rsidP="00006F0B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 надзору за движением автотранспорта, предупреждению ДТП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показал, что за 12 месяцев 2016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территории Кр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асногорского района произошло 71 ДТП, в т.ч. с пострадавшими - 12 ДТП, в которых, 13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получили ранения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человек погиб. С участием детей произошло 3 ДТП, в которых 3 ребён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пострадал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 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аналогичный период 2015 года произошло 72 ДТП, в т.ч. с пострадавшими - 5 ДТП, 1 человек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погиб</w:t>
      </w:r>
      <w:r w:rsidR="004C16E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5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получили ранения. С участием детей </w:t>
      </w:r>
      <w:r w:rsidR="009B26E2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ДТП не произошло</w:t>
      </w:r>
      <w:r w:rsidR="00FC316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594" w:rsidRPr="00870DE7" w:rsidRDefault="00BC03B6" w:rsidP="00006F0B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Анализируя состояние аварийности на территории </w:t>
      </w:r>
      <w:r w:rsidR="00D77CF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«Красногорский район»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сделать вывод, что хотя произошло </w:t>
      </w:r>
      <w:r w:rsidR="009B26E2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незначительное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роста ДТП, но увеличилась тяжесть ДТП. </w:t>
      </w:r>
      <w:r w:rsidR="009B26E2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р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 погибших при ДТП за </w:t>
      </w:r>
      <w:r w:rsidR="009B26E2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не увеличился, но коли</w:t>
      </w:r>
      <w:r w:rsidR="0081701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чество пострадавших увеличилось</w:t>
      </w:r>
      <w:r w:rsidR="009B26E2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240 %. </w:t>
      </w:r>
      <w:r w:rsidR="00E5609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 на 300 % количество ДТП с детьми, в которых 3 ребенка пострадали.</w:t>
      </w:r>
    </w:p>
    <w:p w:rsidR="003715FE" w:rsidRPr="00870DE7" w:rsidRDefault="00BC03B6" w:rsidP="00006F0B">
      <w:pPr>
        <w:ind w:left="-567" w:firstLine="283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причинами ДТП являются: несоблюдение очередности проезда, несоблюдение дистанции, выезд на встречную полосу, управление транспортным средством, не имея прав на управление, нарушение требований дорожных знаков, управление транспортным средством в нетрезвом состоянии</w:t>
      </w:r>
      <w:r w:rsidR="00491C44" w:rsidRPr="00870DE7">
        <w:rPr>
          <w:rFonts w:ascii="Times New Roman" w:hAnsi="Times New Roman" w:cs="Times New Roman"/>
          <w:sz w:val="24"/>
          <w:szCs w:val="24"/>
        </w:rPr>
        <w:t>.</w:t>
      </w:r>
    </w:p>
    <w:p w:rsidR="00BC03B6" w:rsidRPr="00870DE7" w:rsidRDefault="00BC03B6" w:rsidP="000C6B91">
      <w:pPr>
        <w:tabs>
          <w:tab w:val="left" w:pos="3510"/>
        </w:tabs>
        <w:ind w:left="-567" w:firstLine="28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3.</w:t>
      </w:r>
    </w:p>
    <w:p w:rsidR="00BC03B6" w:rsidRPr="00870DE7" w:rsidRDefault="00BC03B6" w:rsidP="000C6B91">
      <w:pPr>
        <w:tabs>
          <w:tab w:val="left" w:pos="3510"/>
        </w:tabs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Программы</w:t>
      </w:r>
    </w:p>
    <w:p w:rsidR="00675AA0" w:rsidRPr="00870DE7" w:rsidRDefault="00351890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настоящей Программы являются:</w:t>
      </w:r>
    </w:p>
    <w:p w:rsidR="00675AA0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безопасности дорожного движения на территории </w:t>
      </w:r>
      <w:r w:rsidR="00D77CF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гарантий законных прав участников дорожного движения на безопасные условия движения;</w:t>
      </w:r>
    </w:p>
    <w:p w:rsidR="00675AA0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уровня аварийности и тяжести последствий ДТП на улично-дорожной сети населенных пунктов и внедрение технических средств, обеспечивающих эффективное управление дорожным движением;</w:t>
      </w:r>
    </w:p>
    <w:p w:rsidR="0066694F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эффективности контрольно-надзорной деятельности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ОГИБДД МО МВД России «Игринский»</w:t>
      </w:r>
      <w:r w:rsidR="0066694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Красногорскому району;</w:t>
      </w:r>
    </w:p>
    <w:p w:rsidR="00675AA0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деятельности по предупреждению ДТП;</w:t>
      </w:r>
    </w:p>
    <w:p w:rsidR="00675AA0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уровня аварийности и тяжести последствий ДТП на автомобильных дорогах об</w:t>
      </w:r>
      <w:r w:rsidR="007776AD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пользования регионального,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межмуниципального</w:t>
      </w:r>
      <w:r w:rsidR="007776AD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местного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значения;</w:t>
      </w:r>
    </w:p>
    <w:p w:rsidR="00675AA0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степени тяжести последствий ДТП за счет оперативного оказания помощи поисково-спасательными службами пострадавшим в ДТП.</w:t>
      </w:r>
    </w:p>
    <w:p w:rsidR="00121DDC" w:rsidRPr="00870DE7" w:rsidRDefault="00121DDC" w:rsidP="000C6B91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30B" w:rsidRPr="00870DE7" w:rsidRDefault="00351890" w:rsidP="00006F0B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 достигаются за счет решения следующих задач: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1DD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сокращения количества ДТП, в том числе с участием пешеходов, и снижения числа погибших в результате ДТП на </w:t>
      </w:r>
      <w:r w:rsidR="007776AD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дорогах общего пользования</w:t>
      </w:r>
      <w:r w:rsidR="0066694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населенных пунктов, улучшения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транспортногообслуживания населения;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21DD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правонарушений участниками дорожного движения на основе формирования у них убеждения о неотвр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атимости наказания за нарушение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ПДД;</w:t>
      </w:r>
    </w:p>
    <w:p w:rsidR="0066694F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эффективности предупреждения ДТП в многофункциональной системе «человек – автомобиль – дорога – среда»;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количества ДТП и их тяжести, снижения числа пострадавших в результате ДТП;</w:t>
      </w:r>
    </w:p>
    <w:p w:rsidR="00FC3161" w:rsidRPr="00870DE7" w:rsidRDefault="00121DDC" w:rsidP="0066694F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 степени тяжести последствий и числа погибших в результате ДТП за счет сокращения до одного часа времени прибытия поисково-спасательных служб к месту ДТП;</w:t>
      </w:r>
    </w:p>
    <w:p w:rsidR="003715FE" w:rsidRPr="00870DE7" w:rsidRDefault="00121DDC" w:rsidP="000C6B91">
      <w:pPr>
        <w:tabs>
          <w:tab w:val="left" w:pos="3510"/>
        </w:tabs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20</w:t>
      </w:r>
      <w:r w:rsidR="00006F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количества ли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ц, погибших в результате ДТП </w:t>
      </w:r>
      <w:r w:rsidR="0035189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245AC" w:rsidRPr="00870DE7" w:rsidRDefault="007245AC" w:rsidP="0066694F">
      <w:pPr>
        <w:tabs>
          <w:tab w:val="left" w:pos="3510"/>
        </w:tabs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4.</w:t>
      </w:r>
    </w:p>
    <w:p w:rsidR="007245AC" w:rsidRPr="00870DE7" w:rsidRDefault="007245AC" w:rsidP="0066694F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реализации программы</w:t>
      </w:r>
    </w:p>
    <w:p w:rsidR="0066694F" w:rsidRPr="00870DE7" w:rsidRDefault="007776AD" w:rsidP="0066694F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реализуется в </w:t>
      </w:r>
      <w:r w:rsidR="000C6B9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2017-202</w:t>
      </w:r>
      <w:r w:rsidR="00EE35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годах. Мероприятия Программы будут выполняться в соответ</w:t>
      </w:r>
      <w:r w:rsidR="0066694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установленными сроками.</w:t>
      </w:r>
    </w:p>
    <w:p w:rsidR="0066694F" w:rsidRPr="00870DE7" w:rsidRDefault="007245AC" w:rsidP="0066694F">
      <w:pPr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реализации Программы не предусматриваются, так как программные мероприятия будут </w:t>
      </w:r>
      <w:r w:rsidR="0066694F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реализовываться весь период.</w:t>
      </w:r>
    </w:p>
    <w:p w:rsidR="0066694F" w:rsidRPr="00870DE7" w:rsidRDefault="0066694F" w:rsidP="000C6B91">
      <w:pPr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5AC" w:rsidRPr="00870DE7" w:rsidRDefault="007245AC" w:rsidP="0066694F">
      <w:pPr>
        <w:ind w:left="-567" w:firstLine="28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5.</w:t>
      </w:r>
    </w:p>
    <w:p w:rsidR="007245AC" w:rsidRPr="00870DE7" w:rsidRDefault="007245AC" w:rsidP="0066694F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программных мероприятий</w:t>
      </w:r>
    </w:p>
    <w:p w:rsidR="00661415" w:rsidRPr="00870DE7" w:rsidRDefault="007245AC" w:rsidP="00841900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осуществляется путем реализации мероприятий, предусмотренных заказчиками и исполнителями Программы, и сосредоточена на решении следующих направлений:</w:t>
      </w:r>
    </w:p>
    <w:p w:rsidR="00841900" w:rsidRPr="00870DE7" w:rsidRDefault="00E057B7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организации дорожного движения в населенных пунктах;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контрольно-надзорной деятельности по обеспечению безопасности дорожного движения;</w:t>
      </w:r>
    </w:p>
    <w:p w:rsidR="007E0093" w:rsidRPr="00870DE7" w:rsidRDefault="00E057B7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по предупреждению аварийности;</w:t>
      </w:r>
    </w:p>
    <w:p w:rsidR="00FC3161" w:rsidRPr="00870DE7" w:rsidRDefault="00E057B7" w:rsidP="00841900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дорожного движения на автомобильных дорогах об</w:t>
      </w:r>
      <w:r w:rsidR="007776AD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пользования регионального,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межмуниципального</w:t>
      </w:r>
      <w:r w:rsidR="007776AD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местного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значения;</w:t>
      </w:r>
    </w:p>
    <w:p w:rsidR="00E057B7" w:rsidRPr="00870DE7" w:rsidRDefault="00841900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оказания помощи пострадавшим в результате ДТП.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3161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мероприятия сформированы на основе анализа аварийности на территории 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изучения деятельности по обеспечению безопасности дорожного движения, предложений по повышению безопасности дорожного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подразделений ГИБДД, о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образования 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E754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 УР «Красногорская РБ МЗ УР»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31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делам ГО</w:t>
      </w:r>
      <w:r w:rsidR="0018131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ЧС, защиты информации и мобилизационной работы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Администрации муниципального образования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3161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 мероприятия должны быть направлены не только на усиление контрольно-надзорной деятельности, но и на создание безопасных условий для всех участников дорожного движения. Решение данной задачи при достигнутом уровне автомобилизации возможно только за счет привлечения финансовых ресурсов. Это в полной мере соответствует требованиям статьи 3 Федерального закона от 10.12.1995 № 196-ФЗ «О безопасности дорожного движения», в которой установлен приоритет жизни и здоровья граждан, участвующих в дорожном движении, над экономическими результатами хозяйственной деятельности.</w:t>
      </w:r>
    </w:p>
    <w:p w:rsidR="00841900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мероприятий по организации дорожного движения обеспечит оптимизацию режимов движения автомобилей, упорядочения функционирования стоянок, выявления опасных участков 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 общего пользования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разработку мероприятий по их устранению.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повышения безопасности пешеходов предусмотрены мероприятия по созданию зон ограничений для движения транспортных потоков, включая применение методов «успокоения движения» в жилых и торговых зонах, возле школ. Эффективность зональных ограничений скорости заключается в том, что на скорости 60-65 км/ч при наездах погибают 85 % пешеходов, при скорости 45-48 км/ч – 45 %,</w:t>
      </w:r>
      <w:r w:rsidR="0084190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скорости 30-35 км/ч – 5 %.</w:t>
      </w:r>
    </w:p>
    <w:p w:rsidR="00841900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Ожидаемый результат реализации мероприятий – сокращение роста количества ДТП, в том числе с участием пешеходов, и снижение числа погибших на </w:t>
      </w:r>
      <w:r w:rsidR="00CD775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дорогах общего пользования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населенных</w:t>
      </w:r>
      <w:r w:rsidR="00E057B7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в 3</w:t>
      </w:r>
      <w:r w:rsidR="0084190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</w:p>
    <w:p w:rsidR="00FC3161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важных направлений является повышение эффективности контрольно-надзорной деятельности в сфере обеспечения безопасности дорожного движения за счет развития технического и информационного обеспечения органов и подразделений ГИБДД.</w:t>
      </w:r>
    </w:p>
    <w:p w:rsidR="00FC3161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органами ГИБДД своих полномочий в контрольно-надзорной деятельности предусматривает соответствующее правовое, организационное, техническое и информационное обеспечение.</w:t>
      </w:r>
    </w:p>
    <w:p w:rsidR="00841900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результатов контрольно-надзорной деятельности ГИБДД является возможность выявления водителей, склонных к совершению ДТП, и персональная работа с ними. Для этого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предусмотрено создание технического и программного обеспечения базы данных на водителей, систематически нарушающих ПДД, и участников ДТП с обязательной фиксацией образовательных учреждений, </w:t>
      </w:r>
      <w:r w:rsidR="0084190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подготовивших данных водителей.</w:t>
      </w:r>
    </w:p>
    <w:p w:rsidR="00841900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 реализации мероприятий – уменьшение на 15% правонарушений участниками дорожного движения на основе формирования у них убеждения о неотвратимо</w:t>
      </w:r>
      <w:r w:rsidR="0084190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наказания за нарушение ПДД.</w:t>
      </w:r>
    </w:p>
    <w:p w:rsidR="00841900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Организацией деятельности по предупреждению аварийности является предупреждение ДТП за счет профилактической работы с участниками дорожного движения, реализации комплекса организационно-технических мероприятий по повышению безопасности дорожного движения. В Программе должны быть реализованы </w:t>
      </w:r>
      <w:r w:rsidR="0084190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основные направления:</w:t>
      </w:r>
    </w:p>
    <w:p w:rsidR="00FC3161" w:rsidRPr="00870DE7" w:rsidRDefault="00E057B7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надежности водителей;</w:t>
      </w:r>
    </w:p>
    <w:p w:rsidR="00FC3161" w:rsidRPr="00870DE7" w:rsidRDefault="00E057B7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надежности школьных и пассажирских автомобильных перевозок;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45AC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общественной поддержки мероприятий по обеспечению безопасности дорожного движения.</w:t>
      </w:r>
    </w:p>
    <w:p w:rsidR="00FC3161" w:rsidRPr="00870DE7" w:rsidRDefault="007245AC" w:rsidP="00841900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представление процесса дорожного движения и достижение наибольшего эффекта при выявлении причин ДТП возможно с учетом выявления взаимосвязи между всеми элементами системы «человек-автомобиль-дорога-среда».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системе «человек-автомобиль-дорога-среда» водитель является наименее надежным звеном. На территории Красногорского района большее количество ДТП совершается по причине нарушения водителями ПДД. Высокие темпы автомобилизации предполагают массовое появление на улицах и дорогах водителей с минимальным опытом вождения автомобиля. Поэтому важным направлением является усиление контроля за образовательными учреждениями, осуществляющими подготовку водителей, и повышение качества подготовки водителей.</w:t>
      </w:r>
    </w:p>
    <w:p w:rsidR="00E554D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совместное использование базы данных на водителей</w:t>
      </w:r>
      <w:r w:rsidR="00CF5F5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систематически нарушающих ПДД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участников ДТП позволит ГИБДД, страховым компаниям</w:t>
      </w:r>
      <w:r w:rsidR="00FC316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F5F5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районному отделу народного образования Администрации муниципального образования 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Красногорский район Удмуртской Республики» проводить адресную работу с </w:t>
      </w:r>
      <w:r w:rsidR="00E554D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этой категорией водителей.</w:t>
      </w:r>
    </w:p>
    <w:p w:rsidR="00FC316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причинами ДТП является: нарушение правил расположения транспортных средств на проезжей части, несоблюдение очередности проезда, нарушение скоростного режима, нарушение ПДД пешеходами, вождение автомобиля в состоянии алкогольного опьянения.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Постоянный контроль за состоянием водителей транспортных средств осуществляет</w:t>
      </w:r>
      <w:r w:rsidR="00405E2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при проведении предрейсовых,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послерейсовых и текущих медосмотров водителей транспортных средств, осуществляющих грузовые и пассажирские перевозки, силами медработников, прошедших специальную подготовку</w:t>
      </w:r>
      <w:r w:rsidR="00CF5F55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130B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имеет реализация мероприятий по обеспечению безопасности школьных перевозок. Для повышения безопасности движения при перевозке школьников необходим</w:t>
      </w:r>
      <w:r w:rsidR="000A3B77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 школьных автобусов со сроком эксплуатации свыше 10 лет в соответствии с требованиями п.3 «Правил организованной перевозки группы детей автобусами», утвержденных постановлением Правительства Российской Федерации  от 17 декабря 2013 г. N 1177, в части, касающейся требований к году выпуска автобуса (для осуществления организованной перевозки группы детей используется автобус, с года выпуска которого прошло не более 10 лет, который соответствует по назначению и конструкции техническим требованиям к перевозкам пассажиров, допущен в установленном порядке к участию в дорожном движении и оснащен в установленном порядке тахографом, а также аппаратурой спутниковой навигации ГЛОНАСС или ГЛОНАСС/GPS).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постоянно осуществлять контроль за условиями содержания школьных автобусов, за их технической эксплуатацией, а также за дорожными условиями на школьных маршрутах.</w:t>
      </w:r>
      <w:r w:rsidR="000A3B77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01.01.2017 г. в районном отделе образования муниципального образования</w:t>
      </w:r>
      <w:r w:rsidR="00BC447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="000A3B77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13 школьных автобусов. </w:t>
      </w:r>
    </w:p>
    <w:p w:rsidR="00FC316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формирования общественного мнения необходимо, чтобы средства массовой информации были непосредственными участниками мероприятий по совершенствованию организации дорожного движения.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Особое значение придается воспитанию детей к безопасному поведению на улицах и дорогах.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поведения.</w:t>
      </w:r>
    </w:p>
    <w:p w:rsidR="00FC3161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 реализации мероприятий – повышение эффективности предупреждения ДТП в многофункциональной системе «человек-автомобиль-дорога-среда» на 15 %.</w:t>
      </w:r>
    </w:p>
    <w:p w:rsidR="00FC316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основных целей Программы является снижение уровня аварийности и тяжести последствий ДТП на автомобильных дорогах общего пользования регионального и межмуниципального значения, связанных с неудовлетворительными дорожными условиями, за счет реализации мер по ликвидации очагов аварийности, улучшения дорожных условий.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Программе предусмотрено проведение технической диагностики и оценки состояния автомобильных дорог Администрациями сельских поселений.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Ожидаемый результат от реализации данных мероприятий – сокращение роста количества ДТП и тяжести их последствий, а также снижение числа пострадавших в ДТП.</w:t>
      </w:r>
    </w:p>
    <w:p w:rsidR="00491C44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системы оказания помощи пострадавших в ДТП необходимо для снижения степени тяжести ДТП, где особое значение имеет эффективное функционирование системы оказания помощи пострадавшим.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безопасности дорожного движения требуется создание на автодорожной сети Красногорского района отрядов быстрого реагирования (поисково-спасательных отрядов), которые смогут в кратчайшие сроки прибывать к месту ДТП и оказывать помощь пострадавшим на догоспитальном этапе.</w:t>
      </w:r>
    </w:p>
    <w:p w:rsidR="007245AC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 от реализации мероприятий – снижение степени тяжести последствий и числа погибших в ДТП на 5% за счет сокращения до одного часа времени прибытия поисково-спасательных служб на место</w:t>
      </w:r>
    </w:p>
    <w:p w:rsidR="006B1591" w:rsidRPr="00870DE7" w:rsidRDefault="006B1591" w:rsidP="000C6B91">
      <w:pPr>
        <w:tabs>
          <w:tab w:val="left" w:pos="567"/>
        </w:tabs>
        <w:spacing w:after="200" w:line="276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hAnsi="Times New Roman" w:cs="Times New Roman"/>
          <w:sz w:val="24"/>
          <w:szCs w:val="24"/>
        </w:rPr>
        <w:t>Целевые показатели Программы указаны в приложении 1 к программе.</w:t>
      </w:r>
    </w:p>
    <w:p w:rsidR="007245AC" w:rsidRPr="00870DE7" w:rsidRDefault="007245AC" w:rsidP="00841900">
      <w:pPr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6.</w:t>
      </w: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Ресурсное обеспечение Программы</w:t>
      </w:r>
    </w:p>
    <w:p w:rsidR="007245AC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практической реализации Программы разработан перечень мероприятий, предусматривающий финансирование из средств местного бюджета.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Объемы финансирования Программы могут ежегодно корректироваться, исходя из возможностей бюджет</w:t>
      </w:r>
      <w:r w:rsidR="00491C44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 очередной финансовый год и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реализации Программы.</w:t>
      </w:r>
    </w:p>
    <w:p w:rsidR="008E754B" w:rsidRPr="00870DE7" w:rsidRDefault="008E754B" w:rsidP="000C6B91">
      <w:pPr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5AC" w:rsidRPr="00870DE7" w:rsidRDefault="007245AC" w:rsidP="00E554D1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7.</w:t>
      </w: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Ответственные исполнители Программы</w:t>
      </w:r>
    </w:p>
    <w:p w:rsidR="00491C44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Координатором Программы является Администрация МО </w:t>
      </w:r>
      <w:r w:rsidR="002E5DB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245AC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Исполнители Программы формируют бюджетные заявки и ежегодно представляют их в установленном порядке в Администрацию МО </w:t>
      </w:r>
      <w:r w:rsidR="002E5DB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принимают меры по полному финансированию Программы</w:t>
      </w:r>
    </w:p>
    <w:p w:rsidR="003715FE" w:rsidRPr="00870DE7" w:rsidRDefault="003715FE" w:rsidP="000C6B91">
      <w:pPr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554D1" w:rsidRPr="00870DE7" w:rsidRDefault="007245AC" w:rsidP="00E554D1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 8.</w:t>
      </w: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Организация управления Программой, оценка эффективности, </w:t>
      </w:r>
    </w:p>
    <w:p w:rsidR="00E554D1" w:rsidRPr="00870DE7" w:rsidRDefault="007245AC" w:rsidP="00E554D1">
      <w:pPr>
        <w:ind w:left="-567"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осуществление контроля за реализациейПрограммы</w:t>
      </w:r>
    </w:p>
    <w:p w:rsidR="00491C44" w:rsidRPr="00870DE7" w:rsidRDefault="007245AC" w:rsidP="00E554D1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Программы осуществляет Администрация МО «</w:t>
      </w:r>
      <w:r w:rsidR="00E554D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Красногорский район</w:t>
      </w:r>
      <w:r w:rsidR="00E554D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комиссия по 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безопасности дорожного движения 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2E5DB1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54D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ресурсов, выделяемых на реализацию Программы.</w:t>
      </w:r>
    </w:p>
    <w:p w:rsidR="00E554D1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финансирования мероприятий Программы исполнители по согласованию с муниципальным заказчиком-координатором вносят предложения об изменении сроков их реализации либо снятия с контроля.</w:t>
      </w:r>
    </w:p>
    <w:p w:rsidR="00491C44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заказчик ежегодно представляет отделу социально- экономического развития Администрации МО </w:t>
      </w:r>
      <w:r w:rsidR="00202FD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Красногорский район Удмуртской Республики»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Программы, который должен содержать:</w:t>
      </w:r>
    </w:p>
    <w:p w:rsidR="00491C44" w:rsidRPr="00870DE7" w:rsidRDefault="007245AC" w:rsidP="000C6B91">
      <w:pPr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фактически произведенных расходов, всего и в том числе по источникам;</w:t>
      </w:r>
    </w:p>
    <w:p w:rsidR="00491C44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завершенных в течение  года мероприятий Программы;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перечень незавершенных в течение года  мероприятий Программы, степень незавершенности;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причины несвоевременного завершения программных показателей  и неосвоения финансовых средств;</w:t>
      </w:r>
    </w:p>
    <w:p w:rsidR="00491C44" w:rsidRPr="00870DE7" w:rsidRDefault="007245AC" w:rsidP="000C6B91">
      <w:pPr>
        <w:tabs>
          <w:tab w:val="left" w:pos="567"/>
        </w:tabs>
        <w:ind w:left="-56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реализации программных показателей, предложения по привлечени</w:t>
      </w:r>
      <w:r w:rsidR="00202FD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ю дополнительных источников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финансирования, увеличению эффективности при достижении программных целей или прекращению дальнейшей реализации Программы.</w:t>
      </w:r>
    </w:p>
    <w:p w:rsidR="007245AC" w:rsidRPr="00870DE7" w:rsidRDefault="007245AC" w:rsidP="00E554D1">
      <w:pPr>
        <w:tabs>
          <w:tab w:val="left" w:pos="567"/>
        </w:tabs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отчет о реализации Программы в целом представляется Администрацией МО </w:t>
      </w:r>
      <w:r w:rsidR="00202FD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комиссией по 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безопасности дорожного движения </w:t>
      </w:r>
      <w:r w:rsidR="00FC130B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="00202FD0"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«Муниципальный округ Красногорский район Удмуртской Республики»</w:t>
      </w:r>
      <w:r w:rsidRPr="0087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Совет депутатов Красногорского района на утверждение.</w:t>
      </w:r>
    </w:p>
    <w:p w:rsidR="007245AC" w:rsidRPr="00870DE7" w:rsidRDefault="007245AC" w:rsidP="000C6B91">
      <w:pPr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7245AC" w:rsidRPr="00870DE7" w:rsidRDefault="007245AC" w:rsidP="000C6B91">
      <w:pPr>
        <w:tabs>
          <w:tab w:val="left" w:pos="2670"/>
        </w:tabs>
        <w:ind w:left="-567" w:firstLine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5AC" w:rsidRPr="000C6B91" w:rsidRDefault="007245AC" w:rsidP="000C6B91">
      <w:pPr>
        <w:tabs>
          <w:tab w:val="left" w:pos="2670"/>
        </w:tabs>
        <w:ind w:left="-567" w:firstLine="283"/>
        <w:jc w:val="both"/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sectPr w:rsidR="007245AC" w:rsidRPr="000C6B91" w:rsidSect="00D43D81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65E2" w:rsidRPr="006B1591" w:rsidRDefault="00DE65E2" w:rsidP="00EC28FA">
      <w:pPr>
        <w:tabs>
          <w:tab w:val="left" w:pos="2670"/>
        </w:tabs>
        <w:jc w:val="center"/>
        <w:rPr>
          <w:sz w:val="24"/>
          <w:szCs w:val="24"/>
        </w:rPr>
      </w:pPr>
    </w:p>
    <w:sectPr w:rsidR="00DE65E2" w:rsidRPr="006B1591" w:rsidSect="00EC28FA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5EE" w:rsidRDefault="00EE35EE" w:rsidP="007245AC">
      <w:r>
        <w:separator/>
      </w:r>
    </w:p>
  </w:endnote>
  <w:endnote w:type="continuationSeparator" w:id="1">
    <w:p w:rsidR="00EE35EE" w:rsidRDefault="00EE35EE" w:rsidP="0072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9843167"/>
      <w:docPartObj>
        <w:docPartGallery w:val="Page Numbers (Bottom of Page)"/>
        <w:docPartUnique/>
      </w:docPartObj>
    </w:sdtPr>
    <w:sdtContent>
      <w:p w:rsidR="00EE35EE" w:rsidRDefault="00F826E7">
        <w:pPr>
          <w:pStyle w:val="a5"/>
          <w:jc w:val="center"/>
        </w:pPr>
        <w:r>
          <w:fldChar w:fldCharType="begin"/>
        </w:r>
        <w:r w:rsidR="00EE35EE">
          <w:instrText>PAGE   \* MERGEFORMAT</w:instrText>
        </w:r>
        <w:r>
          <w:fldChar w:fldCharType="separate"/>
        </w:r>
        <w:r w:rsidR="00EC28FA">
          <w:rPr>
            <w:noProof/>
          </w:rPr>
          <w:t>8</w:t>
        </w:r>
        <w:r>
          <w:fldChar w:fldCharType="end"/>
        </w:r>
      </w:p>
    </w:sdtContent>
  </w:sdt>
  <w:p w:rsidR="00EE35EE" w:rsidRDefault="00EE35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5EE" w:rsidRDefault="00EE35EE" w:rsidP="007245AC">
      <w:r>
        <w:separator/>
      </w:r>
    </w:p>
  </w:footnote>
  <w:footnote w:type="continuationSeparator" w:id="1">
    <w:p w:rsidR="00EE35EE" w:rsidRDefault="00EE35EE" w:rsidP="00724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B2784"/>
    <w:multiLevelType w:val="hybridMultilevel"/>
    <w:tmpl w:val="528C33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17FF1"/>
    <w:multiLevelType w:val="hybridMultilevel"/>
    <w:tmpl w:val="494A0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D81"/>
    <w:rsid w:val="00006F0B"/>
    <w:rsid w:val="00030C15"/>
    <w:rsid w:val="00061527"/>
    <w:rsid w:val="00092793"/>
    <w:rsid w:val="000A3B77"/>
    <w:rsid w:val="000A5C5D"/>
    <w:rsid w:val="000B2ED5"/>
    <w:rsid w:val="000C6B91"/>
    <w:rsid w:val="000E1B25"/>
    <w:rsid w:val="00113A3C"/>
    <w:rsid w:val="001150B7"/>
    <w:rsid w:val="00121DDC"/>
    <w:rsid w:val="0013049A"/>
    <w:rsid w:val="00150723"/>
    <w:rsid w:val="00151DC5"/>
    <w:rsid w:val="00181311"/>
    <w:rsid w:val="001D0361"/>
    <w:rsid w:val="00202FD0"/>
    <w:rsid w:val="00225BF5"/>
    <w:rsid w:val="00227D38"/>
    <w:rsid w:val="0024476A"/>
    <w:rsid w:val="002940B5"/>
    <w:rsid w:val="002951EF"/>
    <w:rsid w:val="002D1F8C"/>
    <w:rsid w:val="002E5DB1"/>
    <w:rsid w:val="003014B8"/>
    <w:rsid w:val="00303FC3"/>
    <w:rsid w:val="00306B34"/>
    <w:rsid w:val="0032163A"/>
    <w:rsid w:val="00333278"/>
    <w:rsid w:val="00336B51"/>
    <w:rsid w:val="00351890"/>
    <w:rsid w:val="003715FE"/>
    <w:rsid w:val="0038531A"/>
    <w:rsid w:val="00390D28"/>
    <w:rsid w:val="003940A2"/>
    <w:rsid w:val="003A286B"/>
    <w:rsid w:val="003B740C"/>
    <w:rsid w:val="003D4C2A"/>
    <w:rsid w:val="003E2BF4"/>
    <w:rsid w:val="003F721D"/>
    <w:rsid w:val="00405E20"/>
    <w:rsid w:val="00413442"/>
    <w:rsid w:val="00420E98"/>
    <w:rsid w:val="0044314A"/>
    <w:rsid w:val="00452BAF"/>
    <w:rsid w:val="00471C69"/>
    <w:rsid w:val="00491C44"/>
    <w:rsid w:val="004A28C5"/>
    <w:rsid w:val="004B14E1"/>
    <w:rsid w:val="004C16E5"/>
    <w:rsid w:val="004C4249"/>
    <w:rsid w:val="004C450E"/>
    <w:rsid w:val="00514953"/>
    <w:rsid w:val="00527CF1"/>
    <w:rsid w:val="00536BAF"/>
    <w:rsid w:val="00596605"/>
    <w:rsid w:val="005C7651"/>
    <w:rsid w:val="005E19AF"/>
    <w:rsid w:val="005F5F5B"/>
    <w:rsid w:val="005F6E8D"/>
    <w:rsid w:val="00642F3F"/>
    <w:rsid w:val="00647B13"/>
    <w:rsid w:val="00660706"/>
    <w:rsid w:val="00661415"/>
    <w:rsid w:val="0066694F"/>
    <w:rsid w:val="00675AA0"/>
    <w:rsid w:val="00676490"/>
    <w:rsid w:val="00682594"/>
    <w:rsid w:val="00686CE6"/>
    <w:rsid w:val="006B1591"/>
    <w:rsid w:val="006D4876"/>
    <w:rsid w:val="007245AC"/>
    <w:rsid w:val="00735D23"/>
    <w:rsid w:val="007776AD"/>
    <w:rsid w:val="007A2ADA"/>
    <w:rsid w:val="007B20F2"/>
    <w:rsid w:val="007B78A1"/>
    <w:rsid w:val="007E0093"/>
    <w:rsid w:val="007E1975"/>
    <w:rsid w:val="007E4FA2"/>
    <w:rsid w:val="0081701B"/>
    <w:rsid w:val="00840518"/>
    <w:rsid w:val="00841900"/>
    <w:rsid w:val="00852D9E"/>
    <w:rsid w:val="00866D7A"/>
    <w:rsid w:val="00870DE7"/>
    <w:rsid w:val="00894AC8"/>
    <w:rsid w:val="008A7A1E"/>
    <w:rsid w:val="008D1C95"/>
    <w:rsid w:val="008D3680"/>
    <w:rsid w:val="008E6037"/>
    <w:rsid w:val="008E754B"/>
    <w:rsid w:val="008F6B2A"/>
    <w:rsid w:val="008F6F1E"/>
    <w:rsid w:val="00912F98"/>
    <w:rsid w:val="0092338D"/>
    <w:rsid w:val="00941E36"/>
    <w:rsid w:val="009B26E2"/>
    <w:rsid w:val="009C5635"/>
    <w:rsid w:val="009E4A9C"/>
    <w:rsid w:val="00A1293A"/>
    <w:rsid w:val="00A614DA"/>
    <w:rsid w:val="00A86CC6"/>
    <w:rsid w:val="00AB2A89"/>
    <w:rsid w:val="00AD6398"/>
    <w:rsid w:val="00AF315A"/>
    <w:rsid w:val="00AF4B71"/>
    <w:rsid w:val="00B32CC6"/>
    <w:rsid w:val="00B77E07"/>
    <w:rsid w:val="00BB0D0E"/>
    <w:rsid w:val="00BC03B6"/>
    <w:rsid w:val="00BC447B"/>
    <w:rsid w:val="00C05647"/>
    <w:rsid w:val="00C12A70"/>
    <w:rsid w:val="00C263BE"/>
    <w:rsid w:val="00C53FDD"/>
    <w:rsid w:val="00C64B6E"/>
    <w:rsid w:val="00CA4783"/>
    <w:rsid w:val="00CB2554"/>
    <w:rsid w:val="00CD775B"/>
    <w:rsid w:val="00CF5F55"/>
    <w:rsid w:val="00D43D81"/>
    <w:rsid w:val="00D77BDE"/>
    <w:rsid w:val="00D77CFF"/>
    <w:rsid w:val="00D80DF9"/>
    <w:rsid w:val="00D8245F"/>
    <w:rsid w:val="00DA1E60"/>
    <w:rsid w:val="00DD0062"/>
    <w:rsid w:val="00DE65E2"/>
    <w:rsid w:val="00DE6990"/>
    <w:rsid w:val="00E0367F"/>
    <w:rsid w:val="00E057B7"/>
    <w:rsid w:val="00E064A9"/>
    <w:rsid w:val="00E554D1"/>
    <w:rsid w:val="00E55B84"/>
    <w:rsid w:val="00E5609F"/>
    <w:rsid w:val="00E729AE"/>
    <w:rsid w:val="00E769D9"/>
    <w:rsid w:val="00EA45E1"/>
    <w:rsid w:val="00EC28FA"/>
    <w:rsid w:val="00ED23D1"/>
    <w:rsid w:val="00EE35EE"/>
    <w:rsid w:val="00F04730"/>
    <w:rsid w:val="00F136F6"/>
    <w:rsid w:val="00F2398D"/>
    <w:rsid w:val="00F5156E"/>
    <w:rsid w:val="00F71A3A"/>
    <w:rsid w:val="00F826E7"/>
    <w:rsid w:val="00F97F58"/>
    <w:rsid w:val="00FB3A24"/>
    <w:rsid w:val="00FC130B"/>
    <w:rsid w:val="00FC2E12"/>
    <w:rsid w:val="00FC3161"/>
    <w:rsid w:val="00FC5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45AC"/>
  </w:style>
  <w:style w:type="paragraph" w:styleId="a5">
    <w:name w:val="footer"/>
    <w:basedOn w:val="a"/>
    <w:link w:val="a6"/>
    <w:uiPriority w:val="99"/>
    <w:unhideWhenUsed/>
    <w:rsid w:val="00724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45AC"/>
  </w:style>
  <w:style w:type="paragraph" w:styleId="a7">
    <w:name w:val="Balloon Text"/>
    <w:basedOn w:val="a"/>
    <w:link w:val="a8"/>
    <w:uiPriority w:val="99"/>
    <w:semiHidden/>
    <w:unhideWhenUsed/>
    <w:rsid w:val="003715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5F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1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D0062"/>
    <w:pPr>
      <w:ind w:left="720"/>
      <w:contextualSpacing/>
    </w:pPr>
  </w:style>
  <w:style w:type="paragraph" w:styleId="ab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c"/>
    <w:qFormat/>
    <w:rsid w:val="00912F98"/>
    <w:pPr>
      <w:spacing w:after="60" w:line="360" w:lineRule="atLeast"/>
      <w:jc w:val="center"/>
      <w:outlineLvl w:val="1"/>
    </w:pPr>
    <w:rPr>
      <w:rFonts w:ascii="Times New Roman CYR" w:eastAsia="Calibri" w:hAnsi="Times New Roman CYR" w:cs="Times New Roman"/>
      <w:b/>
      <w:bCs/>
      <w:i/>
      <w:iCs/>
      <w:sz w:val="28"/>
      <w:szCs w:val="28"/>
      <w:lang/>
    </w:rPr>
  </w:style>
  <w:style w:type="character" w:customStyle="1" w:styleId="ac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b"/>
    <w:rsid w:val="00912F98"/>
    <w:rPr>
      <w:rFonts w:ascii="Times New Roman CYR" w:eastAsia="Calibri" w:hAnsi="Times New Roman CYR" w:cs="Times New Roman"/>
      <w:b/>
      <w:bCs/>
      <w:i/>
      <w:iCs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9007-E5D4-4B42-BCFE-C4C5F560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21</cp:revision>
  <cp:lastPrinted>2023-04-11T05:15:00Z</cp:lastPrinted>
  <dcterms:created xsi:type="dcterms:W3CDTF">2022-11-29T09:55:00Z</dcterms:created>
  <dcterms:modified xsi:type="dcterms:W3CDTF">2023-11-15T13:16:00Z</dcterms:modified>
</cp:coreProperties>
</file>